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2966E" w14:textId="023AF7B7" w:rsidR="00155BE4" w:rsidRDefault="00155BE4" w:rsidP="00155BE4">
      <w:pPr>
        <w:jc w:val="center"/>
        <w:rPr>
          <w:b/>
          <w:sz w:val="36"/>
        </w:rPr>
      </w:pPr>
      <w:r>
        <w:rPr>
          <w:b/>
          <w:sz w:val="36"/>
        </w:rPr>
        <w:t>2016 Gordon Estate Hands</w:t>
      </w:r>
      <w:r w:rsidR="003B6476">
        <w:rPr>
          <w:b/>
          <w:sz w:val="36"/>
        </w:rPr>
        <w:t>-</w:t>
      </w:r>
      <w:r>
        <w:rPr>
          <w:b/>
          <w:sz w:val="36"/>
        </w:rPr>
        <w:t>On Petit</w:t>
      </w:r>
      <w:r w:rsidR="00924488">
        <w:rPr>
          <w:b/>
          <w:sz w:val="36"/>
        </w:rPr>
        <w:t>e</w:t>
      </w:r>
      <w:r>
        <w:rPr>
          <w:b/>
          <w:sz w:val="36"/>
        </w:rPr>
        <w:t xml:space="preserve"> </w:t>
      </w:r>
      <w:proofErr w:type="spellStart"/>
      <w:r>
        <w:rPr>
          <w:b/>
          <w:sz w:val="36"/>
        </w:rPr>
        <w:t>Sirah</w:t>
      </w:r>
      <w:proofErr w:type="spellEnd"/>
    </w:p>
    <w:p w14:paraId="6B01EA0D" w14:textId="77777777" w:rsidR="00155BE4" w:rsidRDefault="00155BE4" w:rsidP="00155BE4">
      <w:pPr>
        <w:rPr>
          <w:sz w:val="36"/>
        </w:rPr>
      </w:pPr>
    </w:p>
    <w:p w14:paraId="2A460B6F" w14:textId="71764AB4" w:rsidR="00155BE4" w:rsidRDefault="00155BE4" w:rsidP="00155BE4">
      <w:pPr>
        <w:rPr>
          <w:sz w:val="36"/>
        </w:rPr>
      </w:pPr>
      <w:r>
        <w:rPr>
          <w:sz w:val="36"/>
        </w:rPr>
        <w:t>Composition</w:t>
      </w:r>
      <w:r w:rsidR="00B57B45">
        <w:rPr>
          <w:sz w:val="36"/>
        </w:rPr>
        <w:t xml:space="preserve"> 100% Petite </w:t>
      </w:r>
      <w:proofErr w:type="spellStart"/>
      <w:r w:rsidR="00B57B45">
        <w:rPr>
          <w:sz w:val="36"/>
        </w:rPr>
        <w:t>Sirah</w:t>
      </w:r>
      <w:proofErr w:type="spellEnd"/>
    </w:p>
    <w:p w14:paraId="7009FA8A" w14:textId="698C8C9D" w:rsidR="00155BE4" w:rsidRDefault="00155BE4" w:rsidP="00155BE4">
      <w:pPr>
        <w:rPr>
          <w:sz w:val="36"/>
        </w:rPr>
      </w:pPr>
      <w:r>
        <w:rPr>
          <w:sz w:val="36"/>
        </w:rPr>
        <w:t xml:space="preserve">Aging: </w:t>
      </w:r>
      <w:r w:rsidR="00B57B45">
        <w:rPr>
          <w:sz w:val="36"/>
        </w:rPr>
        <w:t>22 months in 50% New French Oak</w:t>
      </w:r>
    </w:p>
    <w:p w14:paraId="49DD8535" w14:textId="5B2BD101" w:rsidR="00155BE4" w:rsidRDefault="00155BE4" w:rsidP="00155BE4">
      <w:pPr>
        <w:rPr>
          <w:sz w:val="36"/>
        </w:rPr>
      </w:pPr>
      <w:r>
        <w:rPr>
          <w:sz w:val="36"/>
        </w:rPr>
        <w:t xml:space="preserve">pH: </w:t>
      </w:r>
      <w:r w:rsidR="008D7348">
        <w:rPr>
          <w:sz w:val="36"/>
        </w:rPr>
        <w:t>3.94</w:t>
      </w:r>
    </w:p>
    <w:p w14:paraId="524C0C82" w14:textId="26D5607B" w:rsidR="00155BE4" w:rsidRDefault="00155BE4" w:rsidP="00155BE4">
      <w:pPr>
        <w:rPr>
          <w:sz w:val="36"/>
        </w:rPr>
      </w:pPr>
      <w:r>
        <w:rPr>
          <w:sz w:val="36"/>
        </w:rPr>
        <w:t xml:space="preserve">TA: </w:t>
      </w:r>
      <w:r w:rsidR="008D7348">
        <w:rPr>
          <w:sz w:val="36"/>
        </w:rPr>
        <w:t>5.2 g/L</w:t>
      </w:r>
    </w:p>
    <w:p w14:paraId="4A88B14A" w14:textId="097208B2" w:rsidR="00155BE4" w:rsidRDefault="00155BE4" w:rsidP="00155BE4">
      <w:pPr>
        <w:rPr>
          <w:sz w:val="36"/>
        </w:rPr>
      </w:pPr>
      <w:r>
        <w:rPr>
          <w:sz w:val="36"/>
        </w:rPr>
        <w:t>Alcohol: 1</w:t>
      </w:r>
      <w:r w:rsidR="00D56BAB">
        <w:rPr>
          <w:sz w:val="36"/>
        </w:rPr>
        <w:t>4.2</w:t>
      </w:r>
      <w:r>
        <w:rPr>
          <w:sz w:val="36"/>
        </w:rPr>
        <w:t>%</w:t>
      </w:r>
    </w:p>
    <w:p w14:paraId="79064A75" w14:textId="0D64A7F8" w:rsidR="00155BE4" w:rsidRDefault="00155BE4" w:rsidP="00155BE4">
      <w:pPr>
        <w:rPr>
          <w:sz w:val="36"/>
        </w:rPr>
      </w:pPr>
      <w:r>
        <w:rPr>
          <w:sz w:val="36"/>
        </w:rPr>
        <w:t>Harvested</w:t>
      </w:r>
      <w:r w:rsidR="00B57B45">
        <w:rPr>
          <w:sz w:val="36"/>
        </w:rPr>
        <w:t>: October 2016</w:t>
      </w:r>
    </w:p>
    <w:p w14:paraId="01635DE6" w14:textId="6F05FA24" w:rsidR="00155BE4" w:rsidRDefault="00B57B45" w:rsidP="00155BE4">
      <w:pPr>
        <w:rPr>
          <w:sz w:val="36"/>
        </w:rPr>
      </w:pPr>
      <w:r>
        <w:rPr>
          <w:b/>
          <w:sz w:val="36"/>
        </w:rPr>
        <w:t>52</w:t>
      </w:r>
      <w:r w:rsidR="00155BE4">
        <w:rPr>
          <w:b/>
          <w:sz w:val="36"/>
        </w:rPr>
        <w:t xml:space="preserve"> cases </w:t>
      </w:r>
      <w:r w:rsidR="00155BE4">
        <w:rPr>
          <w:sz w:val="36"/>
        </w:rPr>
        <w:t>bottled</w:t>
      </w:r>
      <w:r>
        <w:rPr>
          <w:sz w:val="36"/>
        </w:rPr>
        <w:t xml:space="preserve"> August 2018</w:t>
      </w:r>
    </w:p>
    <w:p w14:paraId="7C0EDCD1" w14:textId="77777777" w:rsidR="003B6476" w:rsidRDefault="003B6476" w:rsidP="00155BE4">
      <w:pPr>
        <w:rPr>
          <w:sz w:val="36"/>
        </w:rPr>
      </w:pPr>
    </w:p>
    <w:p w14:paraId="5C15E98A" w14:textId="2B3DC72D" w:rsidR="00155BE4" w:rsidRPr="003B6476" w:rsidRDefault="00155BE4" w:rsidP="00155BE4">
      <w:pPr>
        <w:rPr>
          <w:sz w:val="36"/>
          <w:u w:val="single"/>
        </w:rPr>
      </w:pPr>
      <w:r w:rsidRPr="003B6476">
        <w:rPr>
          <w:sz w:val="36"/>
          <w:u w:val="single"/>
        </w:rPr>
        <w:t>Winemaker Notes:</w:t>
      </w:r>
    </w:p>
    <w:p w14:paraId="69E2D3E0" w14:textId="7538245D" w:rsidR="00155BE4" w:rsidRPr="003B6476" w:rsidRDefault="00155BE4" w:rsidP="00155BE4">
      <w:pPr>
        <w:pStyle w:val="NormalWeb"/>
        <w:spacing w:before="0" w:beforeAutospacing="0" w:after="160" w:afterAutospacing="0" w:line="254" w:lineRule="auto"/>
        <w:rPr>
          <w:color w:val="000000"/>
          <w:sz w:val="28"/>
          <w:szCs w:val="28"/>
        </w:rPr>
      </w:pPr>
      <w:r w:rsidRPr="003B6476">
        <w:rPr>
          <w:color w:val="000000"/>
          <w:sz w:val="28"/>
          <w:szCs w:val="28"/>
        </w:rPr>
        <w:t>Aromas of bramble and fresh tilled earth. Opening with fruit leather flavors that yield to a velvety dark cherry mid pallet. Finishing with a mild acidity and a lingering black pepper note. Pair this wine with fire roasted pork or baby back ribs.</w:t>
      </w:r>
    </w:p>
    <w:p w14:paraId="3DE71510" w14:textId="2E44B3CE" w:rsidR="006D1516" w:rsidRDefault="003B6476">
      <w:pPr>
        <w:rPr>
          <w:sz w:val="36"/>
          <w:u w:val="single"/>
        </w:rPr>
      </w:pPr>
      <w:r w:rsidRPr="003B6476">
        <w:rPr>
          <w:sz w:val="36"/>
          <w:u w:val="single"/>
        </w:rPr>
        <w:t>Vineyard Notes:</w:t>
      </w:r>
    </w:p>
    <w:p w14:paraId="1CB2AE38" w14:textId="6012D5EF" w:rsidR="003B6476" w:rsidRPr="003B6476" w:rsidRDefault="003B6476" w:rsidP="003B6476">
      <w:pPr>
        <w:pStyle w:val="Default"/>
        <w:rPr>
          <w:rFonts w:asciiTheme="minorHAnsi" w:hAnsiTheme="minorHAnsi" w:cstheme="minorHAnsi"/>
          <w:sz w:val="28"/>
          <w:szCs w:val="28"/>
        </w:rPr>
      </w:pPr>
      <w:r w:rsidRPr="003B6476">
        <w:rPr>
          <w:rFonts w:asciiTheme="minorHAnsi" w:hAnsiTheme="minorHAnsi" w:cstheme="minorHAnsi"/>
          <w:sz w:val="28"/>
          <w:szCs w:val="28"/>
        </w:rPr>
        <w:t>2016 was another hot and early vintage in Washington State, and Kamiak Vineyard was no different. The mild winter led into a warm and quick spring, with degree days accumulating early. Bud break occurred about the 1st week of April, around two weeks earlier than normal. Heat built quickly with a much warmer than average late spring and stayed hot until mid- September. Our second-earliest harvest on record began with Chardonnay on August 25th, just as the heat of summer was transitioning to a mild fall, and a rainy October delayed the end of harvest to the end of the month. The last of the red fruit was brought into the cellar on October 25th. By the end of November, winter began settling in and the Gewurztraminer was harvested for ice wine on December 14th.</w:t>
      </w:r>
    </w:p>
    <w:sectPr w:rsidR="003B6476" w:rsidRPr="003B6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YNQPS+Georgi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E4"/>
    <w:rsid w:val="00155BE4"/>
    <w:rsid w:val="003A5284"/>
    <w:rsid w:val="003B6476"/>
    <w:rsid w:val="00452581"/>
    <w:rsid w:val="004C6596"/>
    <w:rsid w:val="006D1516"/>
    <w:rsid w:val="008D7348"/>
    <w:rsid w:val="00924488"/>
    <w:rsid w:val="00B57B45"/>
    <w:rsid w:val="00D56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E46A0"/>
  <w15:chartTrackingRefBased/>
  <w15:docId w15:val="{C589E7A6-6982-465C-8CE2-F45D1245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5BE4"/>
    <w:pPr>
      <w:spacing w:before="100" w:beforeAutospacing="1" w:after="100" w:afterAutospacing="1" w:line="240" w:lineRule="auto"/>
    </w:pPr>
    <w:rPr>
      <w:rFonts w:ascii="Calibri" w:hAnsi="Calibri" w:cs="Calibri"/>
    </w:rPr>
  </w:style>
  <w:style w:type="paragraph" w:customStyle="1" w:styleId="Default">
    <w:name w:val="Default"/>
    <w:rsid w:val="003B6476"/>
    <w:pPr>
      <w:autoSpaceDE w:val="0"/>
      <w:autoSpaceDN w:val="0"/>
      <w:adjustRightInd w:val="0"/>
      <w:spacing w:after="0" w:line="240" w:lineRule="auto"/>
    </w:pPr>
    <w:rPr>
      <w:rFonts w:ascii="QYNQPS+Georgia" w:hAnsi="QYNQPS+Georgia" w:cs="QYNQP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17512">
      <w:bodyDiv w:val="1"/>
      <w:marLeft w:val="0"/>
      <w:marRight w:val="0"/>
      <w:marTop w:val="0"/>
      <w:marBottom w:val="0"/>
      <w:divBdr>
        <w:top w:val="none" w:sz="0" w:space="0" w:color="auto"/>
        <w:left w:val="none" w:sz="0" w:space="0" w:color="auto"/>
        <w:bottom w:val="none" w:sz="0" w:space="0" w:color="auto"/>
        <w:right w:val="none" w:sz="0" w:space="0" w:color="auto"/>
      </w:divBdr>
    </w:div>
    <w:div w:id="132528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McBride</dc:creator>
  <cp:keywords/>
  <dc:description/>
  <cp:lastModifiedBy>Amanda McBride</cp:lastModifiedBy>
  <cp:revision>8</cp:revision>
  <dcterms:created xsi:type="dcterms:W3CDTF">2018-10-03T21:45:00Z</dcterms:created>
  <dcterms:modified xsi:type="dcterms:W3CDTF">2020-08-08T19:15:00Z</dcterms:modified>
</cp:coreProperties>
</file>